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23" w:rsidRDefault="00A006B1">
      <w:r>
        <w:t>Rješenja radne bilježnice 7 razred</w:t>
      </w:r>
    </w:p>
    <w:p w:rsidR="00A006B1" w:rsidRDefault="00A006B1">
      <w:r>
        <w:t>6.20-A;C;E</w:t>
      </w:r>
    </w:p>
    <w:p w:rsidR="00A006B1" w:rsidRDefault="00A006B1">
      <w:r>
        <w:t>6.21-a)jer se povećava broj sudara</w:t>
      </w:r>
    </w:p>
    <w:p w:rsidR="00A006B1" w:rsidRDefault="00A006B1">
      <w:r>
        <w:t>b)jer se povećava reakcijska površina čestica</w:t>
      </w:r>
    </w:p>
    <w:p w:rsidR="00A006B1" w:rsidRDefault="00A006B1">
      <w:r>
        <w:t>c)smanjuje se energija potrebna za reakciju</w:t>
      </w:r>
    </w:p>
    <w:p w:rsidR="00A006B1" w:rsidRDefault="00A006B1">
      <w:r>
        <w:t>d)povećava se energija čestica</w:t>
      </w:r>
    </w:p>
    <w:p w:rsidR="00A006B1" w:rsidRDefault="00A006B1">
      <w:r>
        <w:t>6.22zagrijavanjem, dodavanjem bakterija za kiseljenje</w:t>
      </w:r>
    </w:p>
    <w:p w:rsidR="00A006B1" w:rsidRDefault="00A006B1"/>
    <w:sectPr w:rsidR="00A006B1" w:rsidSect="008C7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006B1"/>
    <w:rsid w:val="008C7E23"/>
    <w:rsid w:val="00A0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E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2014-05-19T13:18:00Z</dcterms:created>
  <dcterms:modified xsi:type="dcterms:W3CDTF">2014-05-19T13:21:00Z</dcterms:modified>
</cp:coreProperties>
</file>